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290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14:paraId="317EF2D3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8 октября 2024 г. N 79732</w:t>
      </w:r>
    </w:p>
    <w:p w14:paraId="6E366257" w14:textId="77777777" w:rsidR="003E7EA2" w:rsidRDefault="003E7EA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14:paraId="37678DB4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AB41406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14:paraId="0970F7A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DD9BAD4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14:paraId="34E125D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6 сентября 2024 г. N 455н</w:t>
      </w:r>
    </w:p>
    <w:p w14:paraId="3C75863E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3ABC9E6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ПРОФЕССИОНАЛЬНОГО СТАНДАРТА "СПЕЦИАЛИСТ ПО СОЦИАЛЬНОЙ РАБОТЕ"</w:t>
      </w:r>
    </w:p>
    <w:p w14:paraId="706D3A11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4" w:history="1">
        <w:r>
          <w:rPr>
            <w:rFonts w:ascii="Times New Roman" w:hAnsi="Times New Roman"/>
            <w:kern w:val="0"/>
            <w:u w:val="single"/>
          </w:rPr>
          <w:t>пунктом 20</w:t>
        </w:r>
      </w:hyperlink>
      <w:r>
        <w:rPr>
          <w:rFonts w:ascii="Times New Roman" w:hAnsi="Times New Roman"/>
          <w:kern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14:paraId="2959A340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прилагаемый профессиональный стандарт "Специалист по социальной работе".</w:t>
      </w:r>
    </w:p>
    <w:p w14:paraId="6ED89880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Признать утратившим силу приказ Министерства труда и социальной защиты Российской Федерации от 18 июня 2020 г. N 351н "Об утверждении профессионального стандарта "Специалист по социальной работе" (зарегистрирован Министерством юстиции Российской Федерации 15 июля 2020 г., регистрационный N 58959).</w:t>
      </w:r>
    </w:p>
    <w:p w14:paraId="065F66E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Установить, что настоящий приказ вступает в силу с 1 марта 2025 г. и действует до 1 марта 2031 г.</w:t>
      </w:r>
    </w:p>
    <w:p w14:paraId="14FC78D4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4B4119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</w:t>
      </w:r>
    </w:p>
    <w:p w14:paraId="7B14A181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А.О. КОТЯКОВ</w:t>
      </w:r>
    </w:p>
    <w:p w14:paraId="6184BA2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BE6B11A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</w:t>
      </w:r>
    </w:p>
    <w:p w14:paraId="1C25161A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Министерства труда</w:t>
      </w:r>
    </w:p>
    <w:p w14:paraId="55CDAD40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14:paraId="4E7C46D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14:paraId="10B78B9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6 сентября 2024 г. N 455н</w:t>
      </w:r>
    </w:p>
    <w:p w14:paraId="6C72EAA2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FA02D5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ПРОФЕССИОНАЛЬНЫЙ СТАНДАРТ</w:t>
      </w:r>
    </w:p>
    <w:p w14:paraId="0EF7DFB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64D1331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lastRenderedPageBreak/>
        <w:t>СПЕЦИАЛИСТ ПО СОЦИАЛЬНОЙ РАБОТЕ</w:t>
      </w:r>
    </w:p>
    <w:p w14:paraId="65E617BD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7299EC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625"/>
      </w:tblGrid>
      <w:tr w:rsidR="003E7EA2" w14:paraId="5C0E5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BE02F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145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3E7EA2" w14:paraId="36F51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C26120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8E8E4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</w:t>
            </w:r>
          </w:p>
        </w:tc>
      </w:tr>
    </w:tbl>
    <w:p w14:paraId="74802E3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478FE6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0C52902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I. Общие сведения</w:t>
      </w:r>
    </w:p>
    <w:p w14:paraId="06C31F5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6966936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360"/>
        <w:gridCol w:w="1350"/>
      </w:tblGrid>
      <w:tr w:rsidR="003E7EA2" w14:paraId="336F2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EE1D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планированию, организации, контролю и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B72F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307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03.001</w:t>
            </w:r>
          </w:p>
        </w:tc>
      </w:tr>
      <w:tr w:rsidR="003E7EA2" w14:paraId="39DEE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00222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2C330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AD5D3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</w:tr>
    </w:tbl>
    <w:p w14:paraId="38A98D02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Основная цель вида профессиональной деятельности:</w:t>
      </w:r>
    </w:p>
    <w:p w14:paraId="5B93663C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3E7EA2" w14:paraId="02C27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E3D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Предоставление социальных услуг, мер социальной поддержки и государственной социальной помощи гражданам в целях улучшения условий их жизнедеятельности и расширения их возможностей самостоятельно обеспечивать свои основные жизненные потребности</w:t>
            </w:r>
          </w:p>
        </w:tc>
      </w:tr>
    </w:tbl>
    <w:p w14:paraId="78C2437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Группа занятий:</w:t>
      </w:r>
    </w:p>
    <w:p w14:paraId="4FA38AEB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060"/>
        <w:gridCol w:w="1440"/>
        <w:gridCol w:w="2610"/>
      </w:tblGrid>
      <w:tr w:rsidR="003E7EA2" w14:paraId="67BA4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43F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2635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535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 в области организации и ведения социальной работы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47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991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3E7EA2" w14:paraId="4F4BB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C6910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5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 xml:space="preserve"> &lt;1&gt;)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B70B1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3259A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6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A77BF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</w:tr>
    </w:tbl>
    <w:p w14:paraId="273BBF9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Отнесение к видам экономической деятельности:</w:t>
      </w:r>
    </w:p>
    <w:p w14:paraId="3A30DA9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110"/>
      </w:tblGrid>
      <w:tr w:rsidR="003E7EA2" w14:paraId="733C4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C6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87.30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ADB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3E7EA2" w14:paraId="5952C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A0E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87.90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925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уходу с обеспечением проживания прочая</w:t>
            </w:r>
          </w:p>
        </w:tc>
      </w:tr>
      <w:tr w:rsidR="003E7EA2" w14:paraId="4B95A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261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88.10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33C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3E7EA2" w14:paraId="6E2E4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A6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88.91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4EF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Предоставление услуг по дневному уходу за детьми</w:t>
            </w:r>
          </w:p>
        </w:tc>
      </w:tr>
      <w:tr w:rsidR="003E7EA2" w14:paraId="528EE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943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88.99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F3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3E7EA2" w14:paraId="1CB8B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EF81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7" w:history="1">
              <w:r>
                <w:rPr>
                  <w:rFonts w:ascii="Times New Roman" w:hAnsi="Times New Roman"/>
                  <w:kern w:val="0"/>
                  <w:u w:val="single"/>
                </w:rPr>
                <w:t>ОКВЭД</w:t>
              </w:r>
            </w:hyperlink>
            <w:r>
              <w:rPr>
                <w:rFonts w:ascii="Times New Roman" w:hAnsi="Times New Roman"/>
                <w:kern w:val="0"/>
              </w:rPr>
              <w:t xml:space="preserve"> &lt;2&gt;)</w:t>
            </w:r>
          </w:p>
        </w:tc>
        <w:tc>
          <w:tcPr>
            <w:tcW w:w="71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70494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экономической деятельности)</w:t>
            </w:r>
          </w:p>
        </w:tc>
      </w:tr>
    </w:tbl>
    <w:p w14:paraId="749BA36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D7C7C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E183420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21947BC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85C6391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954"/>
        <w:gridCol w:w="1493"/>
        <w:gridCol w:w="3336"/>
        <w:gridCol w:w="875"/>
        <w:gridCol w:w="1493"/>
      </w:tblGrid>
      <w:tr w:rsidR="003E7EA2" w14:paraId="234D7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A45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Обобщенные трудовые функции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8DD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функции</w:t>
            </w:r>
          </w:p>
        </w:tc>
      </w:tr>
      <w:tr w:rsidR="003E7EA2" w14:paraId="059AB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A82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327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E08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28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9D9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11E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</w:tr>
      <w:tr w:rsidR="003E7EA2" w14:paraId="4A864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60DB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8FA1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E878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99E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5A0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DAD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0EF43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640C7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E248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BB12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C66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830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A/02.6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F3F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64E9A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FE17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A034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C7B3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685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A12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A/03.6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7E0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70C87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EDB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B7B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5FE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609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Персональное сопровождение ветеранов боевых действий, лиц, принимавших участие в боевых действиях, членов семей погибших (умерших) &lt;3&gt;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266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A/04.6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A9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7C610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B638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6CBF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ACE32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4AF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обусловливающих нуждаемость гражданина в социальном обслуживании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4EE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FE5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28043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05D5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9D3D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15F0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ED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748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B/02.6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59B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49EFA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AA0D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8A5A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8D4A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1A9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Прогнозирование и проектирование реализации социального обслуживания </w:t>
            </w:r>
            <w:r>
              <w:rPr>
                <w:rFonts w:ascii="Times New Roman" w:hAnsi="Times New Roman"/>
                <w:kern w:val="0"/>
              </w:rPr>
              <w:lastRenderedPageBreak/>
              <w:t>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C9B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B/03.6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908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3E7EA2" w14:paraId="43B36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67B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743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F81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2DF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Развитие и повышение эффективности социального обслуживания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817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B/04.6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A94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5587225D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C3E3708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9D2014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III. Характеристика обобщенных трудовых функций</w:t>
      </w:r>
    </w:p>
    <w:p w14:paraId="4888C72E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24E123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 Обобщенная трудовая функция</w:t>
      </w:r>
    </w:p>
    <w:p w14:paraId="481EA8E4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B4220E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1B4C5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F4EAE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6C9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AA9B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98E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3D40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DEA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5BB2616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54EB48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3683C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70ADA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C1ECB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3835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B6C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30F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D47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47860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DCA99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62265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65015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F2240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5BFE5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38865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B92C568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8AC116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6A1F0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88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F41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 по социальной работе</w:t>
            </w:r>
          </w:p>
        </w:tc>
      </w:tr>
    </w:tbl>
    <w:p w14:paraId="44698C7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03D8E7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5CD6A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72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AA9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5DFDE79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70A9DD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</w:t>
            </w:r>
          </w:p>
          <w:p w14:paraId="3F99BAD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07A194D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3E7EA2" w14:paraId="50979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61F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Требования к опыту </w:t>
            </w:r>
            <w:r>
              <w:rPr>
                <w:rFonts w:ascii="Times New Roman" w:hAnsi="Times New Roman"/>
                <w:kern w:val="0"/>
              </w:rPr>
              <w:lastRenderedPageBreak/>
              <w:t>практической работы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365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-</w:t>
            </w:r>
          </w:p>
        </w:tc>
      </w:tr>
      <w:tr w:rsidR="003E7EA2" w14:paraId="30DBB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A8F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0BA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судимости за преступления, состав и виды которых установлены законодательством Российской Федерации при работе с несовершеннолетними гражданами &lt;4&gt;</w:t>
            </w:r>
          </w:p>
          <w:p w14:paraId="5C6BDBC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Прохождение обязательных предварительных и периодических медицинских осмотров &lt;5&gt;</w:t>
            </w:r>
          </w:p>
        </w:tc>
      </w:tr>
      <w:tr w:rsidR="003E7EA2" w14:paraId="2232B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9C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03D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DC93237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A982DE3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B25495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207C3DD8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95D3EC4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350"/>
        <w:gridCol w:w="5760"/>
      </w:tblGrid>
      <w:tr w:rsidR="003E7EA2" w14:paraId="7173B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C0F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974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6CA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3E7EA2" w14:paraId="2503F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9EC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8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D6F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2635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9A4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 в области организации и ведения социальной работы</w:t>
            </w:r>
          </w:p>
        </w:tc>
      </w:tr>
      <w:tr w:rsidR="003E7EA2" w14:paraId="42BFB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0FF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 &lt;6&gt;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7D2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15C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52202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471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9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  <w:r>
              <w:rPr>
                <w:rFonts w:ascii="Times New Roman" w:hAnsi="Times New Roman"/>
                <w:kern w:val="0"/>
              </w:rPr>
              <w:t xml:space="preserve"> &lt;7&gt;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647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26527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458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Социальный работник</w:t>
            </w:r>
          </w:p>
        </w:tc>
      </w:tr>
      <w:tr w:rsidR="003E7EA2" w14:paraId="3720C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4C0A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0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  <w:r>
              <w:rPr>
                <w:rFonts w:ascii="Times New Roman" w:hAnsi="Times New Roman"/>
                <w:kern w:val="0"/>
              </w:rPr>
              <w:t xml:space="preserve"> &lt;8&gt;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B9F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5.39.02.01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9AD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работа</w:t>
            </w:r>
          </w:p>
        </w:tc>
      </w:tr>
      <w:tr w:rsidR="003E7EA2" w14:paraId="05C3C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EE3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046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5.39.03.02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D63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работа</w:t>
            </w:r>
          </w:p>
        </w:tc>
      </w:tr>
    </w:tbl>
    <w:p w14:paraId="42E1C8B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ADE2B2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82AA872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3.1.1. Трудовая функция</w:t>
      </w:r>
    </w:p>
    <w:p w14:paraId="478D14A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A5D179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0129F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5ED10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A75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CF1A6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0B8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A/01.6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73A2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4E9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42DDC1C6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05FB1E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22CCC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38E29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5924A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E0E3A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6B1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4C3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95C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345A5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5914D0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43B2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19EC0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80E4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1099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99FBB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0931CC0E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66DFC7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3FFE9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7C4B9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7CD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</w:tc>
      </w:tr>
      <w:tr w:rsidR="003E7EA2" w14:paraId="5FE36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0E46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76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Выявление обстоятельств, которые ухудшают или могут </w:t>
            </w:r>
            <w:r>
              <w:rPr>
                <w:rFonts w:ascii="Times New Roman" w:hAnsi="Times New Roman"/>
                <w:kern w:val="0"/>
              </w:rPr>
              <w:lastRenderedPageBreak/>
              <w:t>ухудшить условия жизнедеятельности гражданина</w:t>
            </w:r>
          </w:p>
        </w:tc>
      </w:tr>
      <w:tr w:rsidR="003E7EA2" w14:paraId="4EB74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5ED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2D1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Ведение учета граждан, признанных нуждающимися в социальном обслуживании</w:t>
            </w:r>
          </w:p>
        </w:tc>
      </w:tr>
      <w:tr w:rsidR="003E7EA2" w14:paraId="05B75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9F29B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F5E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Вести первичный прием граждан, обратившихся в организацию социального обслуживания</w:t>
            </w:r>
          </w:p>
        </w:tc>
      </w:tr>
      <w:tr w:rsidR="003E7EA2" w14:paraId="55188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E929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487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индивидуальный опрос граждан и анализировать комплект документов, подтверждающих индивидуальную нуждаемость граждан в социальных услугах</w:t>
            </w:r>
          </w:p>
        </w:tc>
      </w:tr>
      <w:tr w:rsidR="003E7EA2" w14:paraId="59348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2FAF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84E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</w:tc>
      </w:tr>
      <w:tr w:rsidR="003E7EA2" w14:paraId="01700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0705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13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</w:tc>
      </w:tr>
      <w:tr w:rsidR="003E7EA2" w14:paraId="00243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A5F61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E5D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гражданами, нуждающимися в социальном обслуживании</w:t>
            </w:r>
          </w:p>
        </w:tc>
      </w:tr>
      <w:tr w:rsidR="003E7EA2" w14:paraId="06910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6255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494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Устанавливать контакты с социальным окружением гражданина с целью уточнения условий его жизнедеятельности при предоставлении социальных услуг, указанных в индивидуальной программе предоставления социальных услуг</w:t>
            </w:r>
          </w:p>
        </w:tc>
      </w:tr>
      <w:tr w:rsidR="003E7EA2" w14:paraId="28B0B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B8897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5C8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"Интернет"</w:t>
            </w:r>
          </w:p>
        </w:tc>
      </w:tr>
      <w:tr w:rsidR="003E7EA2" w14:paraId="4530D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4A1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023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</w:tr>
      <w:tr w:rsidR="003E7EA2" w14:paraId="6191F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552B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D06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направления государственной политики в сфере социальной защиты и социального обслуживания граждан</w:t>
            </w:r>
          </w:p>
        </w:tc>
      </w:tr>
      <w:tr w:rsidR="003E7EA2" w14:paraId="65670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DD25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13E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129E6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4B58A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59B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соблюдению конфиденциальности личной информации, хранению и использованию персональных данных граждан, обратившихся за получением социальных услуг, мер социальной поддержки и государственной социальной помощи</w:t>
            </w:r>
          </w:p>
        </w:tc>
      </w:tr>
      <w:tr w:rsidR="003E7EA2" w14:paraId="0F5FB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B9A07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3B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3E7EA2" w14:paraId="0B869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E700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D73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Цели, задачи и функции поставщиков социальных услуг</w:t>
            </w:r>
          </w:p>
        </w:tc>
      </w:tr>
      <w:tr w:rsidR="003E7EA2" w14:paraId="1A2EE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2229A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3FC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Особенности социальной работы с различными гражданами - получателями социальных услуг</w:t>
            </w:r>
          </w:p>
        </w:tc>
      </w:tr>
      <w:tr w:rsidR="003E7EA2" w14:paraId="46132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A431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6D3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психологии в объеме, необходимом для выполнения трудовой функции</w:t>
            </w:r>
          </w:p>
        </w:tc>
      </w:tr>
      <w:tr w:rsidR="003E7EA2" w14:paraId="051AC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5C25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1E3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Типология проблем граждан, признанных нуждающимися</w:t>
            </w:r>
          </w:p>
        </w:tc>
      </w:tr>
      <w:tr w:rsidR="003E7EA2" w14:paraId="3FDB1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C45E0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38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национальных и региональных особенностей быта и семейного воспитания, народных традиций, организации досуга</w:t>
            </w:r>
          </w:p>
        </w:tc>
      </w:tr>
      <w:tr w:rsidR="003E7EA2" w14:paraId="4AEEC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885C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5F8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3E7EA2" w14:paraId="0F08D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B869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C2B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</w:tc>
      </w:tr>
      <w:tr w:rsidR="003E7EA2" w14:paraId="1CD32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3F57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B31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диагностики причин, ухудшающих условия жизнедеятельности граждан, снижающих их возможности самостоятельно обеспечивать свои основные жизненные потребности</w:t>
            </w:r>
          </w:p>
        </w:tc>
      </w:tr>
      <w:tr w:rsidR="003E7EA2" w14:paraId="5C5F1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1A62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0F6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3E7EA2" w14:paraId="2907C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1D98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D08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Виды, структура и содержание документов, необходимых для оказания социальных услуг, социального сопровождения</w:t>
            </w:r>
          </w:p>
        </w:tc>
      </w:tr>
      <w:tr w:rsidR="003E7EA2" w14:paraId="15B2D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03A4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787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документоведения, требования к отчетности, порядку и срокам ее предоставления в объеме, необходимом для выполнения трудовой функции</w:t>
            </w:r>
          </w:p>
        </w:tc>
      </w:tr>
      <w:tr w:rsidR="003E7EA2" w14:paraId="1AA7C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1CD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CB1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Этические основы социальной работы</w:t>
            </w:r>
          </w:p>
        </w:tc>
      </w:tr>
      <w:tr w:rsidR="003E7EA2" w14:paraId="663B3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23E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BF5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93E69C8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A6CD7E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CA28B61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3.1.2. Трудовая функция</w:t>
      </w:r>
    </w:p>
    <w:p w14:paraId="02CA14BC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D8A139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7DB78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E50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8FF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36AF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721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A/02.6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5435C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8B8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0570DF0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629353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168E9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B236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B9BE2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C167B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A72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7A1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EEF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46F63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4AF6A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E5A20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85273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3EC99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C97B4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8C2F1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E94D2F7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E6E361B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20AF4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E84B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872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Выявление потенциала гражданина и его ближайшего окружения </w:t>
            </w:r>
            <w:r>
              <w:rPr>
                <w:rFonts w:ascii="Times New Roman" w:hAnsi="Times New Roman"/>
                <w:kern w:val="0"/>
              </w:rPr>
              <w:lastRenderedPageBreak/>
              <w:t>в решении проблем, связанных с преодолением обстоятельств, ухудшающих или способных ухудшить условия его жизнедеятельности</w:t>
            </w:r>
          </w:p>
        </w:tc>
      </w:tr>
      <w:tr w:rsidR="003E7EA2" w14:paraId="59B56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DE0A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5A6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 действий, выбор технологий, форм и методов предоставления социальных услуг при организации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3E7EA2" w14:paraId="5C668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257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12D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</w:tc>
      </w:tr>
      <w:tr w:rsidR="003E7EA2" w14:paraId="150D7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732C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FCE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Конкретизировать цели, указанные в индивидуальной программе предоставления социальных услуг, на основе проведенной диагностики, а также прогнозировать результаты предоставления социальных услуг</w:t>
            </w:r>
          </w:p>
        </w:tc>
      </w:tr>
      <w:tr w:rsidR="003E7EA2" w14:paraId="379D5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CBA69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9E5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технологии и методы социальной работы</w:t>
            </w:r>
          </w:p>
        </w:tc>
      </w:tr>
      <w:tr w:rsidR="003E7EA2" w14:paraId="0A984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AD0E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692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</w:t>
            </w:r>
          </w:p>
        </w:tc>
      </w:tr>
      <w:tr w:rsidR="003E7EA2" w14:paraId="3C6C5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E9980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39F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</w:t>
            </w:r>
          </w:p>
        </w:tc>
      </w:tr>
      <w:tr w:rsidR="003E7EA2" w14:paraId="2590C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DF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32F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</w:tr>
      <w:tr w:rsidR="003E7EA2" w14:paraId="5B189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9469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A86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18362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E28E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6DD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направления государственной социальной политики на федеральном, региональном, муниципальном уровнях</w:t>
            </w:r>
          </w:p>
        </w:tc>
      </w:tr>
      <w:tr w:rsidR="003E7EA2" w14:paraId="60396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637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E41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типы проблем, возникающих у получателей социальных услуг</w:t>
            </w:r>
          </w:p>
        </w:tc>
      </w:tr>
      <w:tr w:rsidR="003E7EA2" w14:paraId="32633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E311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F03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формы и виды социального обслуживания</w:t>
            </w:r>
          </w:p>
        </w:tc>
      </w:tr>
      <w:tr w:rsidR="003E7EA2" w14:paraId="59A87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75615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EF8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составления индивидуальной программы предоставления социальных услуг</w:t>
            </w:r>
          </w:p>
        </w:tc>
      </w:tr>
      <w:tr w:rsidR="003E7EA2" w14:paraId="21DB4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9815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596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3E7EA2" w14:paraId="5F7AC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50CC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6E4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социальной работы и условия их применения</w:t>
            </w:r>
          </w:p>
        </w:tc>
      </w:tr>
      <w:tr w:rsidR="003E7EA2" w14:paraId="6BA25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D925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AC4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3E7EA2" w14:paraId="5420C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4ACE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E34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Мотивационные технологии в социальной работе и технологии активизации личностных ресурсов и ресурсов социального окружения</w:t>
            </w:r>
          </w:p>
        </w:tc>
      </w:tr>
      <w:tr w:rsidR="003E7EA2" w14:paraId="354E4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62A4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A1C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психологии в объеме, необходимом для выполнения трудовой функции</w:t>
            </w:r>
          </w:p>
        </w:tc>
      </w:tr>
      <w:tr w:rsidR="003E7EA2" w14:paraId="66416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F983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543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Экономические основы социальной работы</w:t>
            </w:r>
          </w:p>
        </w:tc>
      </w:tr>
      <w:tr w:rsidR="003E7EA2" w14:paraId="32E8E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545E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D1D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Инфраструктура предоставления социальных услуг в </w:t>
            </w:r>
            <w:r>
              <w:rPr>
                <w:rFonts w:ascii="Times New Roman" w:hAnsi="Times New Roman"/>
                <w:kern w:val="0"/>
              </w:rPr>
              <w:lastRenderedPageBreak/>
              <w:t>муниципальном образовании, ресурсы местного сообщества</w:t>
            </w:r>
          </w:p>
        </w:tc>
      </w:tr>
      <w:tr w:rsidR="003E7EA2" w14:paraId="384DE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7325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C0D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Российский и зарубежный опыт социальной работы</w:t>
            </w:r>
          </w:p>
        </w:tc>
      </w:tr>
      <w:tr w:rsidR="003E7EA2" w14:paraId="007F5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892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5F9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Этические основы социальной работы</w:t>
            </w:r>
          </w:p>
        </w:tc>
      </w:tr>
      <w:tr w:rsidR="003E7EA2" w14:paraId="28622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52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DA8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58EC3FD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A5A55C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698927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3.1.3. Трудовая функция</w:t>
      </w:r>
    </w:p>
    <w:p w14:paraId="5638F3C4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EC9A1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2FA92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E14AA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267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A25A6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091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A/03.6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386A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AF1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06EED4F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36BA141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3FB60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15F89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EE27E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7E609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B67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B82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DB3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6D9C0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485F8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85949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A2107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5E742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9FA1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C37F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161F76AC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018682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3B84C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02E1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936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3E7EA2" w14:paraId="59FBA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DD03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7F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предоставления социальных услуг получателям социальных услуг, а также мер социальной поддержки и государственной социальной помощи</w:t>
            </w:r>
          </w:p>
        </w:tc>
      </w:tr>
      <w:tr w:rsidR="003E7EA2" w14:paraId="0C5A7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3F5B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5E4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Обеспечение посредничества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</w:tc>
      </w:tr>
      <w:tr w:rsidR="003E7EA2" w14:paraId="4CA7F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2A8C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8E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Содействие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</w:tc>
      </w:tr>
      <w:tr w:rsidR="003E7EA2" w14:paraId="71797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42D5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2E6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направления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</w:tc>
      </w:tr>
      <w:tr w:rsidR="003E7EA2" w14:paraId="7865C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3CD5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18B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социального сопровождения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3E7EA2" w14:paraId="7D550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5F3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E29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профилактической работы по предупреждению появления и (или) развития обстоятельств, ухудшающих или способных ухудшить условия жизнедеятельности граждан</w:t>
            </w:r>
          </w:p>
        </w:tc>
      </w:tr>
      <w:tr w:rsidR="003E7EA2" w14:paraId="3D2E7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348E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DD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3E7EA2" w14:paraId="2C9C8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6BB92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1DA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3E7EA2" w14:paraId="01120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1F1B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B27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</w:tc>
      </w:tr>
      <w:tr w:rsidR="003E7EA2" w14:paraId="5CE23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9D0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680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</w:tc>
      </w:tr>
      <w:tr w:rsidR="003E7EA2" w14:paraId="07AC0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55B7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156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</w:tc>
      </w:tr>
      <w:tr w:rsidR="003E7EA2" w14:paraId="7F74F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87FB1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C98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</w:tc>
      </w:tr>
      <w:tr w:rsidR="003E7EA2" w14:paraId="59C16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BB53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E62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технологии социального обслуживания граждан с учетом индивидуальных особенностей получателей социальных услуг</w:t>
            </w:r>
          </w:p>
        </w:tc>
      </w:tr>
      <w:tr w:rsidR="003E7EA2" w14:paraId="4C6A8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744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4BC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</w:tr>
      <w:tr w:rsidR="003E7EA2" w14:paraId="50C8A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22C8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440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2C33F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E2C7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5A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направления политики в сфере социальной защиты и социального обслуживания граждан</w:t>
            </w:r>
          </w:p>
        </w:tc>
      </w:tr>
      <w:tr w:rsidR="003E7EA2" w14:paraId="104D8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6040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280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3E7EA2" w14:paraId="004B2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AE74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074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Перечень документов, необходимых для предоставления социальных услуг гражданам, обратившимся в социальные службы</w:t>
            </w:r>
          </w:p>
        </w:tc>
      </w:tr>
      <w:tr w:rsidR="003E7EA2" w14:paraId="7D0EF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4CF89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140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ведения документации</w:t>
            </w:r>
          </w:p>
        </w:tc>
      </w:tr>
      <w:tr w:rsidR="003E7EA2" w14:paraId="67F5C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9FB1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522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Система организаций социального обслуживания на региональном и муниципальном уровне, их цели, задачи и </w:t>
            </w:r>
            <w:r>
              <w:rPr>
                <w:rFonts w:ascii="Times New Roman" w:hAnsi="Times New Roman"/>
                <w:kern w:val="0"/>
              </w:rPr>
              <w:lastRenderedPageBreak/>
              <w:t>функции</w:t>
            </w:r>
          </w:p>
        </w:tc>
      </w:tr>
      <w:tr w:rsidR="003E7EA2" w14:paraId="643EF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E850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047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получателя социальных услуг и решения его социальных проблем</w:t>
            </w:r>
          </w:p>
        </w:tc>
      </w:tr>
      <w:tr w:rsidR="003E7EA2" w14:paraId="4AC0F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581A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3B5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Регламент межведомственного взаимодействия</w:t>
            </w:r>
          </w:p>
        </w:tc>
      </w:tr>
      <w:tr w:rsidR="003E7EA2" w14:paraId="0F240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ED5D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4EF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Сферы профессиональной ответственности профильных специалистов в процессе предоставления социальных услуг</w:t>
            </w:r>
          </w:p>
        </w:tc>
      </w:tr>
      <w:tr w:rsidR="003E7EA2" w14:paraId="54558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5E5D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5D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валеологии, социальной медицины</w:t>
            </w:r>
          </w:p>
        </w:tc>
      </w:tr>
      <w:tr w:rsidR="003E7EA2" w14:paraId="63AF7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416C5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A75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Экономические основы социальной работы</w:t>
            </w:r>
          </w:p>
        </w:tc>
      </w:tr>
      <w:tr w:rsidR="003E7EA2" w14:paraId="5D1D4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D9CE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A2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Психологические и социально-педагогические основы социальной работы</w:t>
            </w:r>
          </w:p>
        </w:tc>
      </w:tr>
      <w:tr w:rsidR="003E7EA2" w14:paraId="3FAD0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9B93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957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</w:p>
        </w:tc>
      </w:tr>
      <w:tr w:rsidR="003E7EA2" w14:paraId="1643E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2BD4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2B8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геронтологии</w:t>
            </w:r>
          </w:p>
        </w:tc>
      </w:tr>
      <w:tr w:rsidR="003E7EA2" w14:paraId="46271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9A34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B88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социальной работы</w:t>
            </w:r>
          </w:p>
        </w:tc>
      </w:tr>
      <w:tr w:rsidR="003E7EA2" w14:paraId="45C46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E0C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222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Этические основы социальной работы</w:t>
            </w:r>
          </w:p>
        </w:tc>
      </w:tr>
      <w:tr w:rsidR="003E7EA2" w14:paraId="4B343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C96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23E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2DC5FEF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FD384FB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A1419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3.1.4. Трудовая функция</w:t>
      </w:r>
    </w:p>
    <w:p w14:paraId="155DFE5F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1F4450C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62735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9C29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DD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Персональное сопровождение ветеранов боевых действий, лиц, принимавших участие в боевых действиях, членов семей погибших (умерших) &lt;3&gt;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91EA4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466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A/04.6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8446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BD1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7D5A07C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1E9C4FA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731D9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36503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AFF39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1061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CEA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303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52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33F24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131F0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EF079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030B0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CA662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BDCDD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FA67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1AF8126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4FA819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07186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4A888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451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персонального сопровождения в получении ветеранами боевых действий, лицами, принимавшими участие в боевых действиях, и членами семей погибших (умерших) мер поддержки, социальных и иных услуг, помощи</w:t>
            </w:r>
          </w:p>
        </w:tc>
      </w:tr>
      <w:tr w:rsidR="003E7EA2" w14:paraId="07A51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CB02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59C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Прием, консультирование, информирование и информационное сопровождение ветеранов боевых действий, лиц, принимавших участие в боевых действиях, членов семей погибших (умерших), обратившихся за получением мер поддержки, социальных и иных услуг, помощи</w:t>
            </w:r>
          </w:p>
        </w:tc>
      </w:tr>
      <w:tr w:rsidR="003E7EA2" w14:paraId="22550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FE03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70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Взаимодействие (коммуникация) с ветеранами боевых действий, лицами, принимавшими участие в боевых действиях, членами семей погибших (умерших) лично и с использованием дистанционных технологий, в том числе с использованием мобильного приложения</w:t>
            </w:r>
          </w:p>
        </w:tc>
      </w:tr>
      <w:tr w:rsidR="003E7EA2" w14:paraId="07860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C825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B55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Рассмотрение, оценка и организация исполнения задачи, поставленной в обращении ветерана боевых действий, лица, принимавшего участие в боевых действиях, члена семьи погибшего (умершего)</w:t>
            </w:r>
          </w:p>
        </w:tc>
      </w:tr>
      <w:tr w:rsidR="003E7EA2" w14:paraId="7D8F7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45C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E9D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Помощь ветеранам боевых действий, лицам, принимавшим участие в боевых действиях, в оформлении (восстановлении) документов и получении статуса ветерана боевых действий в соответствии с законодательством Российской Федерации о ветеранах</w:t>
            </w:r>
          </w:p>
        </w:tc>
      </w:tr>
      <w:tr w:rsidR="003E7EA2" w14:paraId="33AED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23B2E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01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Выстраивать индивидуальный подход в организации работы с ветеранами боевых действий, лицами, принимавшими участие в боевых действиях, членами семей погибших (умерших)</w:t>
            </w:r>
          </w:p>
        </w:tc>
      </w:tr>
      <w:tr w:rsidR="003E7EA2" w14:paraId="471E2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E6B3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BD3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Вести прием ветеранов боевых действий, лиц, принимавших участие в боевых действиях, членов семей погибших (умерших), обратившихся за получением мер поддержки, социальных и иных услуг, помощи</w:t>
            </w:r>
          </w:p>
        </w:tc>
      </w:tr>
      <w:tr w:rsidR="003E7EA2" w14:paraId="55185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44BD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31C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со специалистами, организациями и сообществами при предоставлении ветеранам боевых действий, лицам, принимавшим участие в боевых действиях, членам семей погибших (умерших) мер поддержки, социальных и иных услуг помощи лично и с использованием дистанционных технологий, в том числе с использованием мобильного приложения</w:t>
            </w:r>
          </w:p>
        </w:tc>
      </w:tr>
      <w:tr w:rsidR="003E7EA2" w14:paraId="73441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79923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F5D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Содействовать участию ветеранов боевых действий, лиц, принимавших участие в боевых действиях, в спортивных мероприятиях, в просветительной деятельности в сфере патриотического воспитания, в работе с общественными организациями, объединениями ветеранов, волонтерами общественных проектов, в мероприятиях по увековечению памяти ветеранов и их подвигов, вовлечению в культурно-досуговую деятельность</w:t>
            </w:r>
          </w:p>
        </w:tc>
      </w:tr>
      <w:tr w:rsidR="003E7EA2" w14:paraId="00361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EBB5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929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Формировать и направлять ветеранам боевых действий, лицам, принимавшим участие в боевых действиях, членам семей погибших (умерших), в том числе посредством мобильного приложения, информацию о предоставляемых мерах поддержки, социальных и иных услугах, помощи, о результатах рассмотрения и исполнения поступивших от них обращений</w:t>
            </w:r>
          </w:p>
        </w:tc>
      </w:tr>
      <w:tr w:rsidR="003E7EA2" w14:paraId="71944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A87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7B1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Осуществлять выезды по месту жительства (фактического пребывания) ветеранов боевых действий, лиц, принимавших </w:t>
            </w:r>
            <w:r>
              <w:rPr>
                <w:rFonts w:ascii="Times New Roman" w:hAnsi="Times New Roman"/>
                <w:kern w:val="0"/>
              </w:rPr>
              <w:lastRenderedPageBreak/>
              <w:t>участие в боевых действиях, и членов семей погибших (умерших) при необходимости, выявлять потребность в мерах поддержки, социальных и иных услугах, помощи, осуществлять сбор информации о вопросах, требующих решения</w:t>
            </w:r>
          </w:p>
        </w:tc>
      </w:tr>
      <w:tr w:rsidR="003E7EA2" w14:paraId="4AD20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8BB6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1CF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установку мобильного приложения ветеранам боевых действий, лицам, принимавшим участие в боевых действиях, членам семей погибших (умерших) для коммуникации</w:t>
            </w:r>
          </w:p>
        </w:tc>
      </w:tr>
      <w:tr w:rsidR="003E7EA2" w14:paraId="3F466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7DCF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0FB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мониторинг предоставления мер поддержки, оказания социальных и иных услуг, помощи ветеранам боевых действий, лицам, принимавшим участие в боевых действиях, членам семей погибших (умерших)</w:t>
            </w:r>
          </w:p>
        </w:tc>
      </w:tr>
      <w:tr w:rsidR="003E7EA2" w14:paraId="1BF4B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4289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FE1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профессиональную этику</w:t>
            </w:r>
          </w:p>
        </w:tc>
      </w:tr>
      <w:tr w:rsidR="003E7EA2" w14:paraId="29442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574E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B7D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"Интернет"</w:t>
            </w:r>
          </w:p>
        </w:tc>
      </w:tr>
      <w:tr w:rsidR="003E7EA2" w14:paraId="19F26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22F4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324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Вести документацию, необходимую для персонального сопровождения предоставления мер поддержки, социальных и иных услуг, помощи, в соответствии с требованиями к отчетности в бумажном и электронном виде</w:t>
            </w:r>
          </w:p>
        </w:tc>
      </w:tr>
      <w:tr w:rsidR="003E7EA2" w14:paraId="0C046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CF1B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F7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основы правовых знаний в сфере предоставления мер поддержки, социальных и иных услуг, помощи</w:t>
            </w:r>
          </w:p>
        </w:tc>
      </w:tr>
      <w:tr w:rsidR="003E7EA2" w14:paraId="0B829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C7C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C59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Обеспечивать конфиденциальность личной информации о ветеране боевых действий, лице, принимавшем участие в боевых действиях, члене семьи погибшего (умершего), обратившемся за получением мер поддержки, социальных и иных услуг, помощи</w:t>
            </w:r>
          </w:p>
        </w:tc>
      </w:tr>
      <w:tr w:rsidR="003E7EA2" w14:paraId="32BDA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E46D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893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40FF7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7F65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A47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содействия занятости граждан, обеспечения государственных гарантий получения образования</w:t>
            </w:r>
          </w:p>
        </w:tc>
      </w:tr>
      <w:tr w:rsidR="003E7EA2" w14:paraId="662E1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C887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3A0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по вопросу получения статуса "ветеран боевых действий"</w:t>
            </w:r>
          </w:p>
        </w:tc>
      </w:tr>
      <w:tr w:rsidR="003E7EA2" w14:paraId="4F799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0BA8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88C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по вопросу предоставления мер социальной поддержки</w:t>
            </w:r>
          </w:p>
        </w:tc>
      </w:tr>
      <w:tr w:rsidR="003E7EA2" w14:paraId="5159F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38AA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A15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субъектов Российской Федерации, муниципальные правовые акты органов местного самоуправления, регулирующие предоставление мер социальной поддержки</w:t>
            </w:r>
          </w:p>
        </w:tc>
      </w:tr>
      <w:tr w:rsidR="003E7EA2" w14:paraId="152B2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E672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060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установления инвалидности и обеспечения ветеранов боевых действий, лиц, принимавших участие в боевых действиях, членов семей погибших (умерших), являющихся инвалидами, современными техническими средствами реабилитации, протезами</w:t>
            </w:r>
          </w:p>
        </w:tc>
      </w:tr>
      <w:tr w:rsidR="003E7EA2" w14:paraId="66FE8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AE80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A6B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Порядок реализации в субъектах Российской Федерации </w:t>
            </w:r>
            <w:r>
              <w:rPr>
                <w:rFonts w:ascii="Times New Roman" w:hAnsi="Times New Roman"/>
                <w:kern w:val="0"/>
              </w:rPr>
              <w:lastRenderedPageBreak/>
              <w:t>мероприятий, рекомендованных в индивидуальных программах реабилитации и абилитации инвалидов</w:t>
            </w:r>
          </w:p>
        </w:tc>
      </w:tr>
      <w:tr w:rsidR="003E7EA2" w14:paraId="5CEBD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BA39D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5FC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адаптации жилого помещения под индивидуальные потребности инвалида</w:t>
            </w:r>
          </w:p>
        </w:tc>
      </w:tr>
      <w:tr w:rsidR="003E7EA2" w14:paraId="3AB4A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0D77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C71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организации оказания психолого-психотерапевтической помощи</w:t>
            </w:r>
          </w:p>
        </w:tc>
      </w:tr>
      <w:tr w:rsidR="003E7EA2" w14:paraId="2B110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F8E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813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Особенности построения коммуникации с человеком, страдающим посттравматическим психическим расстройством</w:t>
            </w:r>
          </w:p>
        </w:tc>
      </w:tr>
      <w:tr w:rsidR="003E7EA2" w14:paraId="7C3BD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030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4E3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1EF2C473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2674485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EBC8CD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 Обобщенная трудовая функция</w:t>
      </w:r>
    </w:p>
    <w:p w14:paraId="1274DF5E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8A9CDE6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0210B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4CC59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5EA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C8E2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0A9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E56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C69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558D218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24B231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5AB57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DEFF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3AA81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4EAB3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D77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D2C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573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5DC87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F22957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CD1C3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BF90E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2655D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B8F3B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6AE46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F9DB134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FA419D2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7B647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3F9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72F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Заведующий отделением организации социального обслуживания</w:t>
            </w:r>
          </w:p>
        </w:tc>
      </w:tr>
    </w:tbl>
    <w:p w14:paraId="59099C2F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0B994CF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4D648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ABF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98E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</w:t>
            </w:r>
          </w:p>
          <w:p w14:paraId="47622AB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1C0D82E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3E7EA2" w14:paraId="7F3D0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572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669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одного года в должности специалиста в области социальной защиты (в том числе в системе социального обслуживания граждан), образования, здравоохранения, государственного и муниципального управления</w:t>
            </w:r>
          </w:p>
        </w:tc>
      </w:tr>
      <w:tr w:rsidR="003E7EA2" w14:paraId="5280E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8F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Особые условия допуска к работе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ED4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Отсутствие судимости за преступления, состав и виды которых установлены законодательством Российской Федерации при работе с несовершеннолетними гражданами</w:t>
            </w:r>
          </w:p>
          <w:p w14:paraId="02BAC76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3E7EA2" w14:paraId="27933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72A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9B8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5693303F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7AEB6AD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4A30A3A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6DCC24D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BAD464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350"/>
        <w:gridCol w:w="5760"/>
      </w:tblGrid>
      <w:tr w:rsidR="003E7EA2" w14:paraId="1F2F0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28C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0DF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AFD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3E7EA2" w14:paraId="78A87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590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1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55A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2635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294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Специалисты в области организации и ведения социальной работы</w:t>
            </w:r>
          </w:p>
        </w:tc>
      </w:tr>
      <w:tr w:rsidR="003E7EA2" w14:paraId="7219C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F41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F73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F9F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2279D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EE0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2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28C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26527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8C7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Социальный работник</w:t>
            </w:r>
          </w:p>
        </w:tc>
      </w:tr>
      <w:tr w:rsidR="003E7EA2" w14:paraId="11890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026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3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031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5.39.03.02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0CE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работа</w:t>
            </w:r>
          </w:p>
        </w:tc>
      </w:tr>
    </w:tbl>
    <w:p w14:paraId="501B3B7C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FC5D6D8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3CFEB4C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3.2.1. Трудовая функция</w:t>
      </w:r>
    </w:p>
    <w:p w14:paraId="7A82796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A7775F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360EC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F5B57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42C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обусловливающих нуждаемость гражданина в социальном обслуживании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E488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F98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B/01.6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F762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B6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6F2BB757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B258794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382A3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F261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F4F46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2030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8F3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E86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CD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1FFC6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2AE96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4A100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54D78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DDDFF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E5D2E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D9EA4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031A98D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C425DBC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257AC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12FB7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F6E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плановых целей и задач подразделения и отдельных специалистов</w:t>
            </w:r>
          </w:p>
        </w:tc>
      </w:tr>
      <w:tr w:rsidR="003E7EA2" w14:paraId="03C8F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7813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D9E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ресурсов, необходимых для реализации социального обслуживания, ответственных исполнителей</w:t>
            </w:r>
          </w:p>
        </w:tc>
      </w:tr>
      <w:tr w:rsidR="003E7EA2" w14:paraId="73B2A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7510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9AE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объема работы сотрудников подразделения и распределение заданий между ними</w:t>
            </w:r>
          </w:p>
        </w:tc>
      </w:tr>
      <w:tr w:rsidR="003E7EA2" w14:paraId="378C7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1000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96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Содействие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 (социальное сопровождение)</w:t>
            </w:r>
          </w:p>
        </w:tc>
      </w:tr>
      <w:tr w:rsidR="003E7EA2" w14:paraId="5F7E1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C14F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20C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группы специалистов для междисциплинарного и (или) межведомственного взаимодействия при социальном обслуживании граждан</w:t>
            </w:r>
          </w:p>
        </w:tc>
      </w:tr>
      <w:tr w:rsidR="003E7EA2" w14:paraId="55F53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425B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813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 деятельности сотрудников подразделения по выполнению поставленных задач</w:t>
            </w:r>
          </w:p>
        </w:tc>
      </w:tr>
      <w:tr w:rsidR="003E7EA2" w14:paraId="18748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2783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261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Мотивация сотрудников на выполнение поставленных задач</w:t>
            </w:r>
          </w:p>
        </w:tc>
      </w:tr>
      <w:tr w:rsidR="003E7EA2" w14:paraId="4A910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85FB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E60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выполнения плановых целей и деятельности специалистов</w:t>
            </w:r>
          </w:p>
        </w:tc>
      </w:tr>
      <w:tr w:rsidR="003E7EA2" w14:paraId="0116D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6946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37D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 работы отдельных специалистов и подразделения в целом</w:t>
            </w:r>
          </w:p>
        </w:tc>
      </w:tr>
      <w:tr w:rsidR="003E7EA2" w14:paraId="35C0C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4A71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CC6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мероприятий для обеспечения принятия коллективных решений по осуществлению социального обслуживания граждан</w:t>
            </w:r>
          </w:p>
        </w:tc>
      </w:tr>
      <w:tr w:rsidR="003E7EA2" w14:paraId="6008C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829C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851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мероприятий по повышению квалификации сотрудников подразделения</w:t>
            </w:r>
          </w:p>
        </w:tc>
      </w:tr>
      <w:tr w:rsidR="003E7EA2" w14:paraId="10C57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102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07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Применение технологий наставничества, направленных на оказание помощи новым сотрудникам подразделения, включая их адаптацию на рабочем месте</w:t>
            </w:r>
          </w:p>
        </w:tc>
      </w:tr>
      <w:tr w:rsidR="003E7EA2" w14:paraId="57631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85C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31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мероприятий по профилактике профессионального выгорания</w:t>
            </w:r>
          </w:p>
        </w:tc>
      </w:tr>
      <w:tr w:rsidR="003E7EA2" w14:paraId="34584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C00F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42E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Планировать работу подразделения</w:t>
            </w:r>
          </w:p>
        </w:tc>
      </w:tr>
      <w:tr w:rsidR="003E7EA2" w14:paraId="3B6D5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98AA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319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Формулировать цели, задачи, определять обязанности и трудовые действия сотрудников подразделения</w:t>
            </w:r>
          </w:p>
        </w:tc>
      </w:tr>
      <w:tr w:rsidR="003E7EA2" w14:paraId="42ECA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6A6A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1C5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</w:t>
            </w:r>
          </w:p>
        </w:tc>
      </w:tr>
      <w:tr w:rsidR="003E7EA2" w14:paraId="383F2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8CB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819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социальное сопровождение граждан, признанных нуждающимися в социальном обслуживании</w:t>
            </w:r>
          </w:p>
        </w:tc>
      </w:tr>
      <w:tr w:rsidR="003E7EA2" w14:paraId="1660D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0DBC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E01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инструменты межличностных коммуникаций</w:t>
            </w:r>
          </w:p>
        </w:tc>
      </w:tr>
      <w:tr w:rsidR="003E7EA2" w14:paraId="48BD1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4836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4CE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Регулировать конфликты, применять навыки медиации в социальной сфере</w:t>
            </w:r>
          </w:p>
        </w:tc>
      </w:tr>
      <w:tr w:rsidR="003E7EA2" w14:paraId="728AC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0202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72E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инструментарий выявления возможностей и потребностей конкретного сотрудника с целью определения его профессионального потенциала</w:t>
            </w:r>
          </w:p>
        </w:tc>
      </w:tr>
      <w:tr w:rsidR="003E7EA2" w14:paraId="20056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C007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EE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Реализовывать технологии наставничества, выстраивать модели его организации и проведения в соответствии с изменяющимися потребностями сотрудников</w:t>
            </w:r>
          </w:p>
        </w:tc>
      </w:tr>
      <w:tr w:rsidR="003E7EA2" w14:paraId="3AFD0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14C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2E4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Определять стимулирующие факторы профессиональной деятельности, разрабатывать и реализовывать систему </w:t>
            </w:r>
            <w:r>
              <w:rPr>
                <w:rFonts w:ascii="Times New Roman" w:hAnsi="Times New Roman"/>
                <w:kern w:val="0"/>
              </w:rPr>
              <w:lastRenderedPageBreak/>
              <w:t>стимулирования эффективной профессиональной деятельности</w:t>
            </w:r>
          </w:p>
        </w:tc>
      </w:tr>
      <w:tr w:rsidR="003E7EA2" w14:paraId="63087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E18E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345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7AFE5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AE5E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5B9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социального сопровождения</w:t>
            </w:r>
          </w:p>
        </w:tc>
      </w:tr>
      <w:tr w:rsidR="003E7EA2" w14:paraId="06FE4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DA03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EB6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Цели, принципы и технологии управления персоналом</w:t>
            </w:r>
          </w:p>
        </w:tc>
      </w:tr>
      <w:tr w:rsidR="003E7EA2" w14:paraId="4C854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E824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D3E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социальной работы</w:t>
            </w:r>
          </w:p>
        </w:tc>
      </w:tr>
      <w:tr w:rsidR="003E7EA2" w14:paraId="3B819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F45D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7E3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конфликтологии и медиации</w:t>
            </w:r>
          </w:p>
        </w:tc>
      </w:tr>
      <w:tr w:rsidR="003E7EA2" w14:paraId="1AB7E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D75B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914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и социология личности и группы</w:t>
            </w:r>
          </w:p>
        </w:tc>
      </w:tr>
      <w:tr w:rsidR="003E7EA2" w14:paraId="097C1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AD1AD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21C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Психологические и социологические методы исследования</w:t>
            </w:r>
          </w:p>
        </w:tc>
      </w:tr>
      <w:tr w:rsidR="003E7EA2" w14:paraId="58E35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4F31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75B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и социология управления</w:t>
            </w:r>
          </w:p>
        </w:tc>
      </w:tr>
      <w:tr w:rsidR="003E7EA2" w14:paraId="245B6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2345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45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документоведения, требования к отчетности, порядку и срокам ее предоставления в объеме, необходимом для выполнения трудовой функции</w:t>
            </w:r>
          </w:p>
        </w:tc>
      </w:tr>
      <w:tr w:rsidR="003E7EA2" w14:paraId="68932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0B33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A0D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Принципы, виды, методы и технологии наставничества</w:t>
            </w:r>
          </w:p>
        </w:tc>
      </w:tr>
      <w:tr w:rsidR="003E7EA2" w14:paraId="131C2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77A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20B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Этические основы социальной работы и делового общения</w:t>
            </w:r>
          </w:p>
        </w:tc>
      </w:tr>
      <w:tr w:rsidR="003E7EA2" w14:paraId="4B754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AFE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BE7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D9D247F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08E12F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7AB79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3.2.2. Трудовая функция</w:t>
      </w:r>
    </w:p>
    <w:p w14:paraId="6FE21397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F166BBC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5F384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2FEA1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F8D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DE992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BAA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B/02.6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F6FBA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0A4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0C64C51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E9F64C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3CE50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9A8D8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33B48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0918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D72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1F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B5E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1BBCC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B3C72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EB995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66F36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948AD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A00EF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6AC2B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53BC3BE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0D11302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42332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31C6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BB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</w:tc>
      </w:tr>
      <w:tr w:rsidR="003E7EA2" w14:paraId="3A5BB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ECF9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4C2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контроля за соблюдением стандартов предоставления социальных услуг</w:t>
            </w:r>
          </w:p>
        </w:tc>
      </w:tr>
      <w:tr w:rsidR="003E7EA2" w14:paraId="037B6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6C9F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C81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выполнения индивидуальной программы предоставления социальных услуг</w:t>
            </w:r>
          </w:p>
        </w:tc>
      </w:tr>
      <w:tr w:rsidR="003E7EA2" w14:paraId="00ED8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AF25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295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Взаимодействие с получателями социальных услуг, организация </w:t>
            </w:r>
            <w:r>
              <w:rPr>
                <w:rFonts w:ascii="Times New Roman" w:hAnsi="Times New Roman"/>
                <w:kern w:val="0"/>
              </w:rPr>
              <w:lastRenderedPageBreak/>
              <w:t>личного приема граждан по вопросам предоставления социальных услуг</w:t>
            </w:r>
          </w:p>
        </w:tc>
      </w:tr>
      <w:tr w:rsidR="003E7EA2" w14:paraId="3FCB5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235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676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Мониторинг удовлетворенности граждан качеством предоставления социальных услуг</w:t>
            </w:r>
          </w:p>
        </w:tc>
      </w:tr>
      <w:tr w:rsidR="003E7EA2" w14:paraId="07F9A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E870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E3E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личный прием граждан по вопросам предоставления социальных услуг в организации</w:t>
            </w:r>
          </w:p>
        </w:tc>
      </w:tr>
      <w:tr w:rsidR="003E7EA2" w14:paraId="7DD11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3D87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67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</w:tc>
      </w:tr>
      <w:tr w:rsidR="003E7EA2" w14:paraId="314CA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7812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394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различные виды опросов граждан и экспертных опросов, направленных на оценку качества и эффективности предоставляемых услуг</w:t>
            </w:r>
          </w:p>
        </w:tc>
      </w:tr>
      <w:tr w:rsidR="003E7EA2" w14:paraId="61226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01C8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2EA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проведение мониторинга удовлетворенности граждан качеством предоставления социальных услуг</w:t>
            </w:r>
          </w:p>
        </w:tc>
      </w:tr>
      <w:tr w:rsidR="003E7EA2" w14:paraId="60AAC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D4E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EEB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</w:tr>
      <w:tr w:rsidR="003E7EA2" w14:paraId="00B4C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8F878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44D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контроля качества предоставления социальных услуг</w:t>
            </w:r>
          </w:p>
        </w:tc>
      </w:tr>
      <w:tr w:rsidR="003E7EA2" w14:paraId="7C863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160E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AA5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3E7EA2" w14:paraId="4F8F8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DBDD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02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3E7EA2" w14:paraId="53241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D707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FAD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обработки данных эмпирических исследований, представления их в числовой, табличной, графической форме</w:t>
            </w:r>
          </w:p>
        </w:tc>
      </w:tr>
      <w:tr w:rsidR="003E7EA2" w14:paraId="12D73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36EB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7C8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и правила проведения опросов граждан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 w:rsidR="003E7EA2" w14:paraId="451BD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A8B2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721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стандартизации и количественной оценки качества предоставления социальных услуг</w:t>
            </w:r>
          </w:p>
        </w:tc>
      </w:tr>
      <w:tr w:rsidR="003E7EA2" w14:paraId="6A383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F46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00D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Этические основы социальной работы и делового общения</w:t>
            </w:r>
          </w:p>
        </w:tc>
      </w:tr>
      <w:tr w:rsidR="003E7EA2" w14:paraId="0836C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98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B7A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39A654FF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D178BC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B5A6CFE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3.2.3. Трудовая функция</w:t>
      </w:r>
    </w:p>
    <w:p w14:paraId="67143758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D9C1A7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686AA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0057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B0C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E963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A65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B/03.6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7F49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9D1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5F0EDE2E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86E6B24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432FC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13B8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24FEF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55EC3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294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76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577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471DF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B8F478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B746B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213B1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E5B6C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A2CC9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8E6DF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46B499B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2F39A20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61C71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C76C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3A4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мониторинга социальной ситуации на территории обслуживания</w:t>
            </w:r>
          </w:p>
        </w:tc>
      </w:tr>
      <w:tr w:rsidR="003E7EA2" w14:paraId="6F5BC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3008D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076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Составление прогноза развития социального обслуживания на территории обслуживания</w:t>
            </w:r>
          </w:p>
        </w:tc>
      </w:tr>
      <w:tr w:rsidR="003E7EA2" w14:paraId="152C7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85C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0CF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экспертиза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3E7EA2" w14:paraId="54EBD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411E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5CE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цель мониторинга социальной ситуации на территории обслуживания</w:t>
            </w:r>
          </w:p>
        </w:tc>
      </w:tr>
      <w:tr w:rsidR="003E7EA2" w14:paraId="6B9D1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7760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90F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различные методы мониторинга социальной ситуации</w:t>
            </w:r>
          </w:p>
        </w:tc>
      </w:tr>
      <w:tr w:rsidR="003E7EA2" w14:paraId="0E241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0313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4F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результаты мониторинга в определении целей социального обслуживания граждан</w:t>
            </w:r>
          </w:p>
        </w:tc>
      </w:tr>
      <w:tr w:rsidR="003E7EA2" w14:paraId="59DC5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711B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3E6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Выявлять и анализировать информацию о социальной ситуации на территории обслуживания</w:t>
            </w:r>
          </w:p>
        </w:tc>
      </w:tr>
      <w:tr w:rsidR="003E7EA2" w14:paraId="750AD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C370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D83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достоверность информации, полученной в ходе мониторинга</w:t>
            </w:r>
          </w:p>
        </w:tc>
      </w:tr>
      <w:tr w:rsidR="003E7EA2" w14:paraId="4E013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1408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985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социальные проекты (программы) реализации социального обслуживания граждан и профилактики обстоятельств, обусловливающих нуждаемость в социальном обслуживании</w:t>
            </w:r>
          </w:p>
        </w:tc>
      </w:tr>
      <w:tr w:rsidR="003E7EA2" w14:paraId="221AB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E951E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6A8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Анализировать применение существующих социальных технологий для реализации социального проекта (программы)</w:t>
            </w:r>
          </w:p>
        </w:tc>
      </w:tr>
      <w:tr w:rsidR="003E7EA2" w14:paraId="097DD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0BA0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D5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инновационные технологии социального обслуживания</w:t>
            </w:r>
          </w:p>
        </w:tc>
      </w:tr>
      <w:tr w:rsidR="003E7EA2" w14:paraId="4976D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0987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3CC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Выполнять экспертизу социального проекта (программы)</w:t>
            </w:r>
          </w:p>
        </w:tc>
      </w:tr>
      <w:tr w:rsidR="003E7EA2" w14:paraId="7AC0A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76E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36E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методы и средства получения, хранения, переработки информации, представления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"Интернет"</w:t>
            </w:r>
          </w:p>
        </w:tc>
      </w:tr>
      <w:tr w:rsidR="003E7EA2" w14:paraId="2FED2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B15A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E9D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176C9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4A033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38B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3E7EA2" w14:paraId="1DE4B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C57B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155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организации профессиональной деятельности, контроля качества предоставления социальных услуг</w:t>
            </w:r>
          </w:p>
        </w:tc>
      </w:tr>
      <w:tr w:rsidR="003E7EA2" w14:paraId="3D691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5106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1EE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</w:tr>
      <w:tr w:rsidR="003E7EA2" w14:paraId="75C36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E6B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683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обработки данных эмпирических исследований</w:t>
            </w:r>
          </w:p>
        </w:tc>
      </w:tr>
      <w:tr w:rsidR="003E7EA2" w14:paraId="45953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F6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E18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842102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971655A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E4A23B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3.2.4. Трудовая функция</w:t>
      </w:r>
    </w:p>
    <w:p w14:paraId="3D48B3D1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927235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780"/>
        <w:gridCol w:w="720"/>
        <w:gridCol w:w="810"/>
        <w:gridCol w:w="1710"/>
        <w:gridCol w:w="450"/>
      </w:tblGrid>
      <w:tr w:rsidR="003E7EA2" w14:paraId="3234A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3358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E74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Развитие и повышение эффективности социального обслуживания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DCFA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4EB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B/04.6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C0DB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9D9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29EA2757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6F3F472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3E7EA2" w14:paraId="492B2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F589F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BA865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BFDD7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AB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5C0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9B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3E7EA2" w14:paraId="307A0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744E0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E1BD2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2268D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1DF57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5F013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BE882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5542078C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286804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3E7EA2" w14:paraId="795AB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B395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C14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</w:tr>
      <w:tr w:rsidR="003E7EA2" w14:paraId="3089E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8D6C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047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Использование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</w:t>
            </w:r>
          </w:p>
        </w:tc>
      </w:tr>
      <w:tr w:rsidR="003E7EA2" w14:paraId="6F27A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1125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3FF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работы по продвижению и популяризации позитивного опыта организации социального обслуживания и социальной поддержки граждан путем подготовки материалов для средств массовой информации и взаимодействия с общественными организациями</w:t>
            </w:r>
          </w:p>
        </w:tc>
      </w:tr>
      <w:tr w:rsidR="003E7EA2" w14:paraId="09369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6191B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43E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предложений по рационализации и модернизации технологий социального обслуживания, повышению их эффективности на индивидуальном, групповом и средовом уровнях</w:t>
            </w:r>
          </w:p>
        </w:tc>
      </w:tr>
      <w:tr w:rsidR="003E7EA2" w14:paraId="60D30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F1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5B0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 развития профессиональных компетенций персонала с учетом передового опыта и современных тенденций развития сферы социального обслуживания</w:t>
            </w:r>
          </w:p>
        </w:tc>
      </w:tr>
      <w:tr w:rsidR="003E7EA2" w14:paraId="3CB3B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A6FA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Необходимые умения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211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Обобщать и внедрять передовой российский опыт реализации социального обслуживания и мер социальной поддержки</w:t>
            </w:r>
          </w:p>
        </w:tc>
      </w:tr>
      <w:tr w:rsidR="003E7EA2" w14:paraId="5762B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236D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BB4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сравнительный анализ российского и зарубежного опыта социальной работы, социального обслуживания и социальной защиты граждан и условий его применения</w:t>
            </w:r>
          </w:p>
        </w:tc>
      </w:tr>
      <w:tr w:rsidR="003E7EA2" w14:paraId="492B5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8D16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09F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Адаптировать эффективный зарубежный опыт к российским условиям его применения</w:t>
            </w:r>
          </w:p>
        </w:tc>
      </w:tr>
      <w:tr w:rsidR="003E7EA2" w14:paraId="37993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8126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6A6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данные социологических опросов, статистики, анализировать отчетность организаций</w:t>
            </w:r>
          </w:p>
        </w:tc>
      </w:tr>
      <w:tr w:rsidR="003E7EA2" w14:paraId="57B73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E732A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D4D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</w:t>
            </w:r>
          </w:p>
        </w:tc>
      </w:tr>
      <w:tr w:rsidR="003E7EA2" w14:paraId="10C25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3276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413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</w:t>
            </w:r>
          </w:p>
        </w:tc>
      </w:tr>
      <w:tr w:rsidR="003E7EA2" w14:paraId="5A87D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5DF2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B6C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информацию в виде буклетов, брошюр, статей, сообщений для средств массовой информации и интернет-ресурсов организаций (сайтов, социальных сетей)</w:t>
            </w:r>
          </w:p>
        </w:tc>
      </w:tr>
      <w:tr w:rsidR="003E7EA2" w14:paraId="3E7E1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B12D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D98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</w:t>
            </w:r>
          </w:p>
        </w:tc>
      </w:tr>
      <w:tr w:rsidR="003E7EA2" w14:paraId="5478D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D9459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592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</w:t>
            </w:r>
          </w:p>
        </w:tc>
      </w:tr>
      <w:tr w:rsidR="003E7EA2" w14:paraId="4B7CC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D5D5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121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 с целью привлечения ресурсов для социального обслуживания граждан</w:t>
            </w:r>
          </w:p>
        </w:tc>
      </w:tr>
      <w:tr w:rsidR="003E7EA2" w14:paraId="5878B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E3A24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742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 в сфере социального обслуживания и социальной защиты граждан в части, необходимой для исполнения должностных обязанностей</w:t>
            </w:r>
          </w:p>
        </w:tc>
      </w:tr>
      <w:tr w:rsidR="003E7EA2" w14:paraId="0188E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7290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5A2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акты, касающиеся профессиональной деятельности персонала, а также должностные инструкции, правила внутреннего трудового распорядка, локальные акты организации</w:t>
            </w:r>
          </w:p>
        </w:tc>
      </w:tr>
      <w:tr w:rsidR="003E7EA2" w14:paraId="6594A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93960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622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Региональные особенности социальной политики, социальной структуры населения на вверенном участке работы (на территории, в социальной группе, в трудовом коллективе)</w:t>
            </w:r>
          </w:p>
        </w:tc>
      </w:tr>
      <w:tr w:rsidR="003E7EA2" w14:paraId="71C40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81DB0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787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Стандарты предоставления социальных услуг</w:t>
            </w:r>
          </w:p>
        </w:tc>
      </w:tr>
      <w:tr w:rsidR="003E7EA2" w14:paraId="5D4A9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66AB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73C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направления политики социальной защиты граждан</w:t>
            </w:r>
          </w:p>
        </w:tc>
      </w:tr>
      <w:tr w:rsidR="003E7EA2" w14:paraId="638A8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EC53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C4E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Технологии развития профессиональных компетенций персонала </w:t>
            </w:r>
            <w:r>
              <w:rPr>
                <w:rFonts w:ascii="Times New Roman" w:hAnsi="Times New Roman"/>
                <w:kern w:val="0"/>
              </w:rPr>
              <w:lastRenderedPageBreak/>
              <w:t>с учетом передового российского и зарубежного опыта, современных тенденций развития системы социального обслуживания граждан</w:t>
            </w:r>
          </w:p>
        </w:tc>
      </w:tr>
      <w:tr w:rsidR="003E7EA2" w14:paraId="56FFF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43B4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486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и нормы рационализации и модернизации средств и технологий социального обслуживания граждан, условий повышения его эффективности на индивидуальном, групповом и средовом уровнях</w:t>
            </w:r>
          </w:p>
        </w:tc>
      </w:tr>
      <w:tr w:rsidR="003E7EA2" w14:paraId="76656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741E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6E0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Сущность и технологии социальной рекламы, ее функции и значение в обществе</w:t>
            </w:r>
          </w:p>
        </w:tc>
      </w:tr>
      <w:tr w:rsidR="003E7EA2" w14:paraId="2C277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4FBC7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203C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Социальные и психологические основы работы с информацией</w:t>
            </w:r>
          </w:p>
        </w:tc>
      </w:tr>
      <w:tr w:rsidR="003E7EA2" w14:paraId="7E93C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621C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786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деятельности общественных объединений, организаций социальной направленности и взаимодействия с ними</w:t>
            </w:r>
          </w:p>
        </w:tc>
      </w:tr>
      <w:tr w:rsidR="003E7EA2" w14:paraId="2CB78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C49B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45E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фандрайзинга</w:t>
            </w:r>
          </w:p>
        </w:tc>
      </w:tr>
      <w:tr w:rsidR="003E7EA2" w14:paraId="160CA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6F6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CFE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Экономические основы социальной работы</w:t>
            </w:r>
          </w:p>
        </w:tc>
      </w:tr>
      <w:tr w:rsidR="003E7EA2" w14:paraId="36E6A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FAE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5FD1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49FC7030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468B0A2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F4D36D4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IV. Сведения об организациях - разработчиках профессионального стандарта</w:t>
      </w:r>
    </w:p>
    <w:p w14:paraId="003D4626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9B8DF4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4.1. Ответственная организация-разработчик</w:t>
      </w:r>
    </w:p>
    <w:p w14:paraId="545A2E23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2A8D54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780"/>
      </w:tblGrid>
      <w:tr w:rsidR="003E7EA2" w14:paraId="5390C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A39E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ФГБОУ ВО "Российский государственный социальный университет", город Москва</w:t>
            </w:r>
          </w:p>
        </w:tc>
      </w:tr>
      <w:tr w:rsidR="003E7EA2" w14:paraId="51CAF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B6669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Ректор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BC9D7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А.Л. Хазин</w:t>
            </w:r>
          </w:p>
        </w:tc>
      </w:tr>
    </w:tbl>
    <w:p w14:paraId="733701E2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0502607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DCF95D0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4.2. Наименования организаций-разработчиков</w:t>
      </w:r>
    </w:p>
    <w:p w14:paraId="5FB31A09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4FAC46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3E7EA2" w14:paraId="38BF4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7EC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C229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АНОО ВО "Институт социального образования", город Воронеж</w:t>
            </w:r>
          </w:p>
        </w:tc>
      </w:tr>
      <w:tr w:rsidR="003E7EA2" w14:paraId="4DE1A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06C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9ED2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БУ города Москвы "Московские социальные центры", город Москва</w:t>
            </w:r>
          </w:p>
        </w:tc>
      </w:tr>
      <w:tr w:rsidR="003E7EA2" w14:paraId="54A17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B68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728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ГБУ ТЦСО "Царицынский", город Москва</w:t>
            </w:r>
          </w:p>
        </w:tc>
      </w:tr>
      <w:tr w:rsidR="003E7EA2" w14:paraId="20C1B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EBE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4B03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3E7EA2" w14:paraId="61841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F72F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931B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Минсоцразвития Московской области, город Москва</w:t>
            </w:r>
          </w:p>
        </w:tc>
      </w:tr>
      <w:tr w:rsidR="003E7EA2" w14:paraId="281A2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224D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988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ООО "Мобильное электронное образование", город Москва</w:t>
            </w:r>
          </w:p>
        </w:tc>
      </w:tr>
      <w:tr w:rsidR="003E7EA2" w14:paraId="5169F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27A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6BB0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Совет по профессиональным квалификациям в сфере безопасности труда, социальной защиты и занятости населения, город Москва</w:t>
            </w:r>
          </w:p>
        </w:tc>
      </w:tr>
      <w:tr w:rsidR="003E7EA2" w14:paraId="430F8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4728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C4A4" w14:textId="77777777" w:rsidR="003E7EA2" w:rsidRDefault="003E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ФГБУ "ВНИИ труда" Минтруда России, город Москва</w:t>
            </w:r>
          </w:p>
        </w:tc>
      </w:tr>
    </w:tbl>
    <w:p w14:paraId="46719CEB" w14:textId="77777777" w:rsidR="003E7EA2" w:rsidRDefault="003E7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F9DBE7D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14:paraId="31A17017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&lt;1&gt; Общероссийский </w:t>
      </w:r>
      <w:hyperlink r:id="rId14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занятий.</w:t>
      </w:r>
    </w:p>
    <w:p w14:paraId="1956026B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&lt;2&gt; Общероссийский </w:t>
      </w:r>
      <w:hyperlink r:id="rId15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видов экономической деятельности.</w:t>
      </w:r>
    </w:p>
    <w:p w14:paraId="13A7711B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&lt;3&gt; Подпункт "в" пункта 2 Указа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Отечества".</w:t>
      </w:r>
    </w:p>
    <w:p w14:paraId="19AACF0F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&lt;4&gt; </w:t>
      </w:r>
      <w:hyperlink r:id="rId16" w:history="1">
        <w:r>
          <w:rPr>
            <w:rFonts w:ascii="Times New Roman" w:hAnsi="Times New Roman"/>
            <w:kern w:val="0"/>
            <w:u w:val="single"/>
          </w:rPr>
          <w:t>Статья 351.1</w:t>
        </w:r>
      </w:hyperlink>
      <w:r>
        <w:rPr>
          <w:rFonts w:ascii="Times New Roman" w:hAnsi="Times New Roman"/>
          <w:kern w:val="0"/>
        </w:rPr>
        <w:t xml:space="preserve"> Трудового кодекса Российской Федерации.</w:t>
      </w:r>
    </w:p>
    <w:p w14:paraId="48D6396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&lt;5&gt; Приказ Минтруда России, Минздрава России </w:t>
      </w:r>
      <w:hyperlink r:id="rId17" w:history="1">
        <w:r>
          <w:rPr>
            <w:rFonts w:ascii="Times New Roman" w:hAnsi="Times New Roman"/>
            <w:kern w:val="0"/>
            <w:u w:val="single"/>
          </w:rPr>
          <w:t>от 31 декабря 2020 г. N 988н/1420н</w:t>
        </w:r>
      </w:hyperlink>
      <w:r>
        <w:rPr>
          <w:rFonts w:ascii="Times New Roman" w:hAnsi="Times New Roman"/>
          <w:kern w:val="0"/>
        </w:rPr>
        <w:t xml:space="preserve">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62278), действует до 1 апреля 2027 г.; приказ Минздрава России </w:t>
      </w:r>
      <w:hyperlink r:id="rId18" w:history="1">
        <w:r>
          <w:rPr>
            <w:rFonts w:ascii="Times New Roman" w:hAnsi="Times New Roman"/>
            <w:kern w:val="0"/>
            <w:u w:val="single"/>
          </w:rPr>
          <w:t>от 28 января 2021 г. N 29н</w:t>
        </w:r>
      </w:hyperlink>
      <w:r>
        <w:rPr>
          <w:rFonts w:ascii="Times New Roman" w:hAnsi="Times New Roman"/>
          <w:kern w:val="0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67206), действует до 1 апреля 2027 г.</w:t>
      </w:r>
    </w:p>
    <w:p w14:paraId="5D652525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&lt;6&gt; Единый квалификационный справочник должностей руководителей, специалистов и служащих.</w:t>
      </w:r>
    </w:p>
    <w:p w14:paraId="0C4ED888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&lt;7&gt; Общероссийский </w:t>
      </w:r>
      <w:hyperlink r:id="rId19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профессий рабочих, должностей служащих и тарифных разрядов.</w:t>
      </w:r>
    </w:p>
    <w:p w14:paraId="47D595F3" w14:textId="77777777" w:rsidR="003E7EA2" w:rsidRDefault="003E7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&lt;8&gt; Общероссийский </w:t>
      </w:r>
      <w:hyperlink r:id="rId20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специальностей по образованию.</w:t>
      </w:r>
    </w:p>
    <w:sectPr w:rsidR="003E7E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09"/>
    <w:rsid w:val="00383F37"/>
    <w:rsid w:val="003E7EA2"/>
    <w:rsid w:val="00421B09"/>
    <w:rsid w:val="008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1748C"/>
  <w14:defaultImageDpi w14:val="0"/>
  <w15:docId w15:val="{F3F4D4CA-D0FC-4991-A843-87870814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3365#l0" TargetMode="External"/><Relationship Id="rId13" Type="http://schemas.openxmlformats.org/officeDocument/2006/relationships/hyperlink" Target="https://normativ.kontur.ru/document?moduleid=1&amp;documentid=286683#l0" TargetMode="External"/><Relationship Id="rId18" Type="http://schemas.openxmlformats.org/officeDocument/2006/relationships/hyperlink" Target="https://normativ.kontur.ru/document?moduleid=1&amp;documentid=416520#l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75522#l0" TargetMode="External"/><Relationship Id="rId12" Type="http://schemas.openxmlformats.org/officeDocument/2006/relationships/hyperlink" Target="https://normativ.kontur.ru/document?moduleid=1&amp;documentid=122404#l0" TargetMode="External"/><Relationship Id="rId17" Type="http://schemas.openxmlformats.org/officeDocument/2006/relationships/hyperlink" Target="https://normativ.kontur.ru/document?moduleid=1&amp;documentid=382228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75952#l9726" TargetMode="External"/><Relationship Id="rId20" Type="http://schemas.openxmlformats.org/officeDocument/2006/relationships/hyperlink" Target="https://normativ.kontur.ru/document?moduleid=1&amp;documentid=286683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365#l0" TargetMode="External"/><Relationship Id="rId11" Type="http://schemas.openxmlformats.org/officeDocument/2006/relationships/hyperlink" Target="https://normativ.kontur.ru/document?moduleid=1&amp;documentid=393365#l0" TargetMode="External"/><Relationship Id="rId5" Type="http://schemas.openxmlformats.org/officeDocument/2006/relationships/hyperlink" Target="https://normativ.kontur.ru/document?moduleid=1&amp;documentid=393365#l0" TargetMode="External"/><Relationship Id="rId15" Type="http://schemas.openxmlformats.org/officeDocument/2006/relationships/hyperlink" Target="https://normativ.kontur.ru/document?moduleid=1&amp;documentid=475522#l0" TargetMode="External"/><Relationship Id="rId10" Type="http://schemas.openxmlformats.org/officeDocument/2006/relationships/hyperlink" Target="https://normativ.kontur.ru/document?moduleid=1&amp;documentid=286683#l0" TargetMode="External"/><Relationship Id="rId19" Type="http://schemas.openxmlformats.org/officeDocument/2006/relationships/hyperlink" Target="https://normativ.kontur.ru/document?moduleid=1&amp;documentid=122404#l0" TargetMode="External"/><Relationship Id="rId4" Type="http://schemas.openxmlformats.org/officeDocument/2006/relationships/hyperlink" Target="https://normativ.kontur.ru/document?moduleid=1&amp;documentid=446364#l64" TargetMode="External"/><Relationship Id="rId9" Type="http://schemas.openxmlformats.org/officeDocument/2006/relationships/hyperlink" Target="https://normativ.kontur.ru/document?moduleid=1&amp;documentid=122404#l0" TargetMode="External"/><Relationship Id="rId14" Type="http://schemas.openxmlformats.org/officeDocument/2006/relationships/hyperlink" Target="https://normativ.kontur.ru/document?moduleid=1&amp;documentid=393365#l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6093</Words>
  <Characters>34732</Characters>
  <Application>Microsoft Office Word</Application>
  <DocSecurity>0</DocSecurity>
  <Lines>289</Lines>
  <Paragraphs>81</Paragraphs>
  <ScaleCrop>false</ScaleCrop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2025-06-14T09:55:00Z</cp:lastPrinted>
  <dcterms:created xsi:type="dcterms:W3CDTF">2025-06-18T11:56:00Z</dcterms:created>
  <dcterms:modified xsi:type="dcterms:W3CDTF">2025-06-18T11:56:00Z</dcterms:modified>
</cp:coreProperties>
</file>